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F" w:rsidRDefault="0033360F" w:rsidP="0033360F">
      <w:pPr>
        <w:pStyle w:val="1"/>
        <w:spacing w:line="240" w:lineRule="atLeast"/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磐安农商行总部大楼工程项目</w:t>
      </w:r>
    </w:p>
    <w:p w:rsidR="0033360F" w:rsidRDefault="0033360F" w:rsidP="0033360F">
      <w:pPr>
        <w:pStyle w:val="1"/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</w:rPr>
        <w:t>智能化</w:t>
      </w:r>
      <w:r>
        <w:rPr>
          <w:color w:val="000000"/>
        </w:rPr>
        <w:t>工程</w:t>
      </w:r>
      <w:r>
        <w:rPr>
          <w:rFonts w:hint="eastAsia"/>
          <w:color w:val="000000"/>
        </w:rPr>
        <w:t>招标第二次公告</w:t>
      </w:r>
    </w:p>
    <w:p w:rsidR="0033360F" w:rsidRDefault="0033360F" w:rsidP="0033360F">
      <w:pPr>
        <w:shd w:val="clear" w:color="auto" w:fill="FFFFFF"/>
        <w:spacing w:line="560" w:lineRule="atLeast"/>
        <w:contextualSpacing/>
        <w:jc w:val="center"/>
        <w:rPr>
          <w:rFonts w:ascii="宋体" w:hAnsi="宋体" w:cs="宋体"/>
          <w:color w:val="000000"/>
          <w:sz w:val="28"/>
        </w:rPr>
      </w:pPr>
      <w:bookmarkStart w:id="1" w:name="_Toc30797_WPSOffice_Level2"/>
      <w:bookmarkStart w:id="2" w:name="_Toc6167_WPSOffice_Level2"/>
      <w:r>
        <w:rPr>
          <w:rFonts w:ascii="宋体" w:hAnsi="宋体" w:cs="宋体" w:hint="eastAsia"/>
          <w:color w:val="000000"/>
          <w:sz w:val="28"/>
        </w:rPr>
        <w:t>招标编号：磐安农商行-004</w:t>
      </w:r>
      <w:bookmarkEnd w:id="1"/>
      <w:bookmarkEnd w:id="2"/>
    </w:p>
    <w:p w:rsidR="0033360F" w:rsidRPr="00D62F65" w:rsidRDefault="0033360F" w:rsidP="0033360F">
      <w:pPr>
        <w:spacing w:before="100" w:beforeAutospacing="1" w:after="100" w:afterAutospacing="1"/>
        <w:ind w:firstLineChars="300" w:firstLine="72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  <w:u w:val="single"/>
        </w:rPr>
        <w:t>磐安农商行总部大楼工程项目（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智能化</w:t>
      </w:r>
      <w:r>
        <w:rPr>
          <w:rFonts w:ascii="宋体" w:hAnsi="宋体" w:cs="宋体"/>
          <w:color w:val="000000"/>
          <w:kern w:val="0"/>
          <w:sz w:val="24"/>
          <w:u w:val="single"/>
        </w:rPr>
        <w:t>工程）</w:t>
      </w:r>
      <w:r>
        <w:rPr>
          <w:rFonts w:ascii="宋体" w:hAnsi="宋体" w:cs="宋体"/>
          <w:color w:val="000000"/>
          <w:kern w:val="0"/>
          <w:sz w:val="24"/>
        </w:rPr>
        <w:t>(以下简称本项目)通过相关部门审批，建设资金来自自筹，出资比例为100%，招标人为</w:t>
      </w:r>
      <w:r>
        <w:rPr>
          <w:rFonts w:ascii="宋体" w:hAnsi="宋体" w:cs="宋体"/>
          <w:color w:val="000000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/>
          <w:color w:val="000000"/>
          <w:kern w:val="0"/>
          <w:sz w:val="24"/>
        </w:rPr>
        <w:t>，招标代理机构为</w:t>
      </w:r>
      <w:r>
        <w:rPr>
          <w:rFonts w:ascii="宋体" w:hAnsi="宋体" w:cs="宋体"/>
          <w:color w:val="000000"/>
          <w:kern w:val="0"/>
          <w:sz w:val="24"/>
          <w:u w:val="single"/>
        </w:rPr>
        <w:t>博文房地产评估造价集团有限公司</w:t>
      </w:r>
      <w:r>
        <w:rPr>
          <w:rFonts w:ascii="宋体" w:hAnsi="宋体" w:cs="宋体"/>
          <w:color w:val="000000"/>
          <w:kern w:val="0"/>
          <w:sz w:val="24"/>
        </w:rPr>
        <w:t>；项目具备招标条件，</w:t>
      </w:r>
      <w:r w:rsidRPr="005916E7">
        <w:rPr>
          <w:rFonts w:ascii="宋体" w:hAnsi="宋体" w:cs="宋体" w:hint="eastAsia"/>
          <w:kern w:val="0"/>
          <w:sz w:val="24"/>
        </w:rPr>
        <w:t>因第一次资格预审合格未达到文件要求，</w:t>
      </w:r>
      <w:r w:rsidRPr="005916E7">
        <w:rPr>
          <w:rFonts w:ascii="宋体" w:hAnsi="宋体" w:cs="宋体"/>
          <w:kern w:val="0"/>
          <w:sz w:val="24"/>
        </w:rPr>
        <w:t>现对</w:t>
      </w:r>
      <w:r w:rsidRPr="005916E7">
        <w:rPr>
          <w:rFonts w:ascii="宋体" w:hAnsi="宋体" w:cs="宋体" w:hint="eastAsia"/>
          <w:kern w:val="0"/>
          <w:sz w:val="24"/>
        </w:rPr>
        <w:t>各单位</w:t>
      </w:r>
      <w:r w:rsidRPr="005916E7">
        <w:rPr>
          <w:rFonts w:ascii="宋体" w:hAnsi="宋体" w:cs="宋体"/>
          <w:kern w:val="0"/>
          <w:sz w:val="24"/>
        </w:rPr>
        <w:t>投标预审报名</w:t>
      </w:r>
      <w:r w:rsidRPr="005916E7">
        <w:rPr>
          <w:rFonts w:ascii="宋体" w:hAnsi="宋体" w:cs="宋体" w:hint="eastAsia"/>
          <w:kern w:val="0"/>
          <w:sz w:val="24"/>
        </w:rPr>
        <w:t>第二次</w:t>
      </w:r>
      <w:r w:rsidRPr="005916E7">
        <w:rPr>
          <w:rFonts w:ascii="宋体" w:hAnsi="宋体" w:cs="宋体"/>
          <w:kern w:val="0"/>
          <w:sz w:val="24"/>
        </w:rPr>
        <w:t>公告如下：</w:t>
      </w:r>
    </w:p>
    <w:p w:rsidR="0033360F" w:rsidRDefault="0033360F" w:rsidP="0033360F">
      <w:pPr>
        <w:spacing w:before="100" w:beforeAutospacing="1" w:after="100" w:afterAutospacing="1"/>
        <w:contextualSpacing/>
        <w:rPr>
          <w:b/>
          <w:bCs/>
          <w:color w:val="000000"/>
          <w:sz w:val="24"/>
          <w:szCs w:val="32"/>
        </w:rPr>
      </w:pPr>
      <w:bookmarkStart w:id="3" w:name="_Toc23084_WPSOffice_Level2"/>
      <w:bookmarkStart w:id="4" w:name="_Toc31449_WPSOffice_Level2"/>
      <w:r>
        <w:rPr>
          <w:b/>
          <w:bCs/>
          <w:color w:val="000000"/>
          <w:sz w:val="24"/>
          <w:szCs w:val="32"/>
        </w:rPr>
        <w:t>1.</w:t>
      </w:r>
      <w:r>
        <w:rPr>
          <w:b/>
          <w:bCs/>
          <w:color w:val="000000"/>
          <w:sz w:val="24"/>
          <w:szCs w:val="32"/>
        </w:rPr>
        <w:t>项目概况与招标范围</w:t>
      </w:r>
      <w:bookmarkEnd w:id="3"/>
      <w:bookmarkEnd w:id="4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1.1工程概况：本</w:t>
      </w:r>
      <w:r>
        <w:rPr>
          <w:rFonts w:ascii="宋体" w:hAnsi="宋体" w:cs="宋体" w:hint="eastAsia"/>
          <w:color w:val="000000"/>
          <w:kern w:val="0"/>
          <w:sz w:val="24"/>
        </w:rPr>
        <w:t>工程</w:t>
      </w:r>
      <w:r>
        <w:rPr>
          <w:rFonts w:ascii="宋体" w:hAnsi="宋体" w:cs="宋体"/>
          <w:color w:val="000000"/>
          <w:kern w:val="0"/>
          <w:sz w:val="24"/>
        </w:rPr>
        <w:t>位于</w:t>
      </w:r>
      <w:r>
        <w:rPr>
          <w:rFonts w:ascii="宋体" w:hAnsi="宋体" w:cs="宋体" w:hint="eastAsia"/>
          <w:color w:val="000000"/>
          <w:kern w:val="0"/>
          <w:sz w:val="24"/>
        </w:rPr>
        <w:t>磐安县安文镇新兴街区块03-2地块</w:t>
      </w:r>
      <w:r>
        <w:rPr>
          <w:rFonts w:ascii="宋体" w:hAnsi="宋体" w:cs="宋体"/>
          <w:color w:val="000000"/>
          <w:kern w:val="0"/>
          <w:sz w:val="24"/>
        </w:rPr>
        <w:t>，东南至新兴街02地块，西南至新兴街，西北至03-1号地块，东北至山体。工程建筑占地面积5333㎡，总建筑面积约19000㎡，其中地上(12层)约15000㎡，地下(1层)约4000㎡，建筑高度约50m。建安总投资约9500万元。</w:t>
      </w:r>
    </w:p>
    <w:p w:rsidR="0033360F" w:rsidRDefault="0033360F" w:rsidP="0033360F">
      <w:pPr>
        <w:spacing w:before="100" w:beforeAutospacing="1" w:after="100" w:afterAutospacing="1"/>
        <w:ind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1.2招标内容及范围：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33360F" w:rsidRDefault="0033360F" w:rsidP="0033360F">
      <w:pPr>
        <w:spacing w:before="100" w:beforeAutospacing="1" w:after="100" w:afterAutospacing="1"/>
        <w:ind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1.2.1本次招标包含界线</w:t>
      </w:r>
    </w:p>
    <w:p w:rsidR="0033360F" w:rsidRDefault="0033360F" w:rsidP="0033360F">
      <w:pPr>
        <w:spacing w:before="100" w:beforeAutospacing="1" w:after="100" w:afterAutospacing="1"/>
        <w:ind w:firstLineChars="200"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磐安农商行总部大楼工程项目（智能化工程），</w:t>
      </w:r>
      <w:r>
        <w:rPr>
          <w:rFonts w:ascii="宋体" w:hAnsi="宋体" w:cs="宋体" w:hint="eastAsia"/>
          <w:color w:val="000000"/>
          <w:kern w:val="0"/>
          <w:sz w:val="24"/>
        </w:rPr>
        <w:t>包括建筑设备监控系统、计算机网络及综合布线系统、入侵报警及视频安防监控系统、智能一卡通系统、电子巡查系统、无线对讲系统、智能照明系统（仅管线联网）、能耗监测系统、公共广播系统、有线电视系统、信息导引及发布系统、电梯五方通话系统、电梯控制系统、排队叫号系统、车辆出入管理系统、多媒体会议系统、智能化集成系统、人防电话通信系统、大楼1层监控中心机房电源及接地系统、综合管路系统等的安装施工及调试。</w:t>
      </w:r>
      <w:r>
        <w:rPr>
          <w:rFonts w:ascii="宋体" w:hAnsi="宋体" w:cs="宋体" w:hint="eastAsia"/>
          <w:kern w:val="0"/>
          <w:sz w:val="24"/>
        </w:rPr>
        <w:t>所有系统内的电脑、交换机、网络设备、服务器、排队叫号系统所有设备及高清投影机主材设备费用。具体内容</w:t>
      </w:r>
      <w:r>
        <w:rPr>
          <w:rFonts w:ascii="宋体" w:hAnsi="宋体" w:cs="宋体" w:hint="eastAsia"/>
          <w:color w:val="000000"/>
          <w:kern w:val="0"/>
          <w:sz w:val="24"/>
        </w:rPr>
        <w:t>以招标人提供的工程量清单内容为准。</w:t>
      </w:r>
    </w:p>
    <w:p w:rsidR="0033360F" w:rsidRDefault="0033360F" w:rsidP="0033360F">
      <w:pPr>
        <w:spacing w:before="100" w:beforeAutospacing="1" w:after="100" w:afterAutospacing="1"/>
        <w:ind w:firstLineChars="200"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1.2.2本次招标未包含界线</w:t>
      </w:r>
    </w:p>
    <w:p w:rsidR="0033360F" w:rsidRDefault="0033360F" w:rsidP="0033360F">
      <w:pPr>
        <w:spacing w:before="100" w:beforeAutospacing="1" w:after="100" w:afterAutospacing="1"/>
        <w:ind w:firstLineChars="200"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机房系统：图纸范围内的数据中心机房机柜、PDU、机柜冷通道封闭、数据中心机房UPS及电气系统、数据中心机房空调通风系统及数据中心机房动力环境监控系统、数据中心机房装饰工程、数据中心机房火灾报警气体灭火系统及早期报警系统、数据中心机房综合布线和KVM系统、数据中心机房安全防范系统不在本次清单范围，由招标人单独招标；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lastRenderedPageBreak/>
        <w:t xml:space="preserve">　　1.3建设地点：</w:t>
      </w:r>
      <w:r>
        <w:rPr>
          <w:rFonts w:ascii="宋体" w:hAnsi="宋体" w:cs="宋体" w:hint="eastAsia"/>
          <w:color w:val="000000"/>
          <w:kern w:val="0"/>
          <w:sz w:val="24"/>
        </w:rPr>
        <w:t>磐安县安文镇新兴街区块03-2地块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1.4工期要求：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个日历天，并满足总承包单位及装修单位进度安排。</w:t>
      </w:r>
      <w:r>
        <w:rPr>
          <w:rFonts w:ascii="宋体" w:hAnsi="宋体" w:cs="宋体"/>
          <w:color w:val="000000"/>
          <w:kern w:val="0"/>
          <w:sz w:val="24"/>
        </w:rPr>
        <w:t>投标人的投标工期不得超过该计划工期，一旦中标，具体工期待签订合同时由招标人确定。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1.5工程质量要求：质量目标为一次性验收合格，</w:t>
      </w:r>
      <w:r>
        <w:rPr>
          <w:rFonts w:ascii="宋体" w:hAnsi="宋体" w:cs="宋体" w:hint="eastAsia"/>
          <w:color w:val="000000"/>
          <w:kern w:val="0"/>
          <w:sz w:val="24"/>
        </w:rPr>
        <w:t>并配合总承包单位</w:t>
      </w:r>
      <w:r>
        <w:rPr>
          <w:rFonts w:ascii="宋体" w:hAnsi="宋体" w:cs="宋体"/>
          <w:color w:val="000000"/>
          <w:kern w:val="0"/>
          <w:sz w:val="24"/>
        </w:rPr>
        <w:t>确保钱江杯，争创鲁班</w:t>
      </w:r>
      <w:r>
        <w:rPr>
          <w:rFonts w:ascii="宋体" w:hAnsi="宋体" w:cs="宋体" w:hint="eastAsia"/>
          <w:color w:val="000000"/>
          <w:kern w:val="0"/>
          <w:sz w:val="24"/>
        </w:rPr>
        <w:t>杯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bookmarkStart w:id="5" w:name="_Toc28600_WPSOffice_Level2"/>
      <w:bookmarkStart w:id="6" w:name="_Toc31105_WPSOffice_Level2"/>
      <w:r>
        <w:rPr>
          <w:rFonts w:ascii="宋体" w:hAnsi="宋体" w:cs="宋体"/>
          <w:color w:val="000000"/>
          <w:kern w:val="0"/>
          <w:sz w:val="24"/>
        </w:rPr>
        <w:t>2.申请人资格要求</w:t>
      </w:r>
      <w:bookmarkEnd w:id="5"/>
      <w:bookmarkEnd w:id="6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2.1本次申请人应当具有建设行政主管部门颁发的</w:t>
      </w:r>
      <w:r>
        <w:rPr>
          <w:rFonts w:ascii="宋体" w:hAnsi="宋体" w:cs="宋体" w:hint="eastAsia"/>
          <w:color w:val="000000"/>
          <w:kern w:val="0"/>
          <w:sz w:val="24"/>
        </w:rPr>
        <w:t>具有电子与智能化工程专业承包一级资质（或建筑智能化工程设计与施工一级资质），同时具备一级安防资质</w:t>
      </w:r>
      <w:r>
        <w:rPr>
          <w:rFonts w:ascii="宋体" w:hAnsi="宋体" w:cs="宋体"/>
          <w:color w:val="000000"/>
          <w:kern w:val="0"/>
          <w:sz w:val="24"/>
        </w:rPr>
        <w:t>的施工企业，</w:t>
      </w:r>
      <w:r>
        <w:rPr>
          <w:rFonts w:ascii="宋体" w:hAnsi="宋体" w:cs="宋体" w:hint="eastAsia"/>
          <w:color w:val="000000"/>
          <w:kern w:val="0"/>
          <w:sz w:val="24"/>
        </w:rPr>
        <w:t>企业近5年（2013年1月至2018年6月）</w:t>
      </w:r>
      <w:r>
        <w:rPr>
          <w:rFonts w:asciiTheme="minorEastAsia" w:eastAsiaTheme="minorEastAsia" w:hAnsiTheme="minorEastAsia" w:hint="eastAsia"/>
          <w:sz w:val="24"/>
        </w:rPr>
        <w:t>有承接过银行系统智能化项目施工经验至少2个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并在人员、设备、资金等方面具备相应的施工能力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2.2提供201</w:t>
      </w:r>
      <w:r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年度财务审计报告，且201</w:t>
      </w:r>
      <w:r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年财务指标资产负债率为</w:t>
      </w:r>
      <w:r>
        <w:rPr>
          <w:rFonts w:ascii="宋体" w:hAnsi="宋体" w:cs="宋体" w:hint="eastAsia"/>
          <w:color w:val="000000"/>
          <w:kern w:val="0"/>
          <w:sz w:val="24"/>
        </w:rPr>
        <w:t>70</w:t>
      </w:r>
      <w:r>
        <w:rPr>
          <w:rFonts w:ascii="宋体" w:hAnsi="宋体" w:cs="宋体"/>
          <w:color w:val="000000"/>
          <w:kern w:val="0"/>
          <w:sz w:val="24"/>
        </w:rPr>
        <w:t>%以下，净资产在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/>
          <w:color w:val="000000"/>
          <w:kern w:val="0"/>
          <w:sz w:val="24"/>
        </w:rPr>
        <w:t>000万元</w:t>
      </w:r>
      <w:r>
        <w:rPr>
          <w:rFonts w:ascii="宋体" w:hAnsi="宋体" w:cs="宋体" w:hint="eastAsia"/>
          <w:color w:val="000000"/>
          <w:kern w:val="0"/>
          <w:sz w:val="24"/>
        </w:rPr>
        <w:t>及</w:t>
      </w:r>
      <w:r>
        <w:rPr>
          <w:rFonts w:ascii="宋体" w:hAnsi="宋体" w:cs="宋体"/>
          <w:color w:val="000000"/>
          <w:kern w:val="0"/>
          <w:sz w:val="24"/>
        </w:rPr>
        <w:t>以上</w:t>
      </w:r>
      <w:r>
        <w:rPr>
          <w:rFonts w:ascii="宋体" w:hAnsi="宋体" w:cs="宋体" w:hint="eastAsia"/>
          <w:color w:val="000000"/>
          <w:kern w:val="0"/>
          <w:sz w:val="24"/>
        </w:rPr>
        <w:t>；但公司净资产5000万元以上企业资产负债率可放宽到75%以下。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2.3</w:t>
      </w:r>
      <w:r>
        <w:rPr>
          <w:rFonts w:ascii="宋体" w:hAnsi="宋体" w:cs="宋体" w:hint="eastAsia"/>
          <w:color w:val="000000"/>
          <w:kern w:val="0"/>
          <w:sz w:val="24"/>
        </w:rPr>
        <w:t>投标人、企业法人及项目经理</w:t>
      </w:r>
      <w:r>
        <w:rPr>
          <w:rFonts w:ascii="宋体" w:hAnsi="宋体" w:cs="宋体"/>
          <w:color w:val="000000"/>
          <w:kern w:val="0"/>
          <w:sz w:val="24"/>
        </w:rPr>
        <w:t>未被法院确定为失信被执行人名单</w:t>
      </w:r>
      <w:r>
        <w:rPr>
          <w:rFonts w:ascii="宋体" w:hAnsi="宋体" w:cs="宋体" w:hint="eastAsia"/>
          <w:color w:val="000000"/>
          <w:kern w:val="0"/>
          <w:sz w:val="24"/>
        </w:rPr>
        <w:t>证明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2.4派出经验丰富且掌控全局能力的项目经理，具备</w:t>
      </w:r>
      <w:r>
        <w:rPr>
          <w:rFonts w:ascii="宋体" w:hAnsi="宋体" w:cs="宋体" w:hint="eastAsia"/>
          <w:color w:val="000000"/>
          <w:kern w:val="0"/>
          <w:sz w:val="24"/>
        </w:rPr>
        <w:t>机电工程、通信与广电工程</w:t>
      </w:r>
      <w:r>
        <w:rPr>
          <w:rFonts w:ascii="宋体" w:hAnsi="宋体" w:cs="宋体"/>
          <w:color w:val="000000"/>
          <w:kern w:val="0"/>
          <w:sz w:val="24"/>
        </w:rPr>
        <w:t>专业</w:t>
      </w:r>
      <w:r>
        <w:rPr>
          <w:rFonts w:ascii="宋体" w:hAnsi="宋体" w:cs="宋体" w:hint="eastAsia"/>
          <w:color w:val="000000"/>
          <w:kern w:val="0"/>
          <w:sz w:val="24"/>
        </w:rPr>
        <w:t>二</w:t>
      </w:r>
      <w:r>
        <w:rPr>
          <w:rFonts w:ascii="宋体" w:hAnsi="宋体" w:cs="宋体"/>
          <w:color w:val="000000"/>
          <w:kern w:val="0"/>
          <w:sz w:val="24"/>
        </w:rPr>
        <w:t>级</w:t>
      </w:r>
      <w:r>
        <w:rPr>
          <w:rFonts w:ascii="宋体" w:hAnsi="宋体" w:cs="宋体" w:hint="eastAsia"/>
          <w:color w:val="000000"/>
          <w:kern w:val="0"/>
          <w:sz w:val="24"/>
        </w:rPr>
        <w:t>注册</w:t>
      </w:r>
      <w:r>
        <w:rPr>
          <w:rFonts w:ascii="宋体" w:hAnsi="宋体" w:cs="宋体"/>
          <w:color w:val="000000"/>
          <w:kern w:val="0"/>
          <w:sz w:val="24"/>
        </w:rPr>
        <w:t>建造师执业资格和有效的安全生产考核合格证书(B类证书)，注册在本单位，</w:t>
      </w:r>
      <w:r>
        <w:rPr>
          <w:rFonts w:ascii="宋体" w:hAnsi="宋体" w:cs="宋体" w:hint="eastAsia"/>
          <w:color w:val="000000"/>
          <w:kern w:val="0"/>
          <w:sz w:val="24"/>
        </w:rPr>
        <w:t>截止开标当日</w:t>
      </w:r>
      <w:r>
        <w:rPr>
          <w:rFonts w:ascii="宋体" w:hAnsi="宋体" w:cs="宋体"/>
          <w:color w:val="000000"/>
          <w:kern w:val="0"/>
          <w:sz w:val="24"/>
        </w:rPr>
        <w:t>无在建项目</w:t>
      </w:r>
      <w:r>
        <w:rPr>
          <w:rFonts w:ascii="宋体" w:hAnsi="宋体" w:cs="宋体" w:hint="eastAsia"/>
          <w:color w:val="000000"/>
          <w:kern w:val="0"/>
          <w:sz w:val="24"/>
        </w:rPr>
        <w:t>且年龄未满65周岁。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2.5项目经理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近8年（2010年1月至2018年6月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）有</w:t>
      </w:r>
      <w:r>
        <w:rPr>
          <w:rFonts w:asciiTheme="minorEastAsia" w:eastAsiaTheme="minorEastAsia" w:hAnsiTheme="minorEastAsia" w:hint="eastAsia"/>
          <w:sz w:val="24"/>
        </w:rPr>
        <w:t>承接过银行系统智能化项目施工经验至少1个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以项目竣工日期为准。 </w:t>
      </w:r>
    </w:p>
    <w:p w:rsidR="0033360F" w:rsidRDefault="0033360F" w:rsidP="0033360F">
      <w:pPr>
        <w:spacing w:before="100" w:beforeAutospacing="1" w:after="100" w:afterAutospacing="1" w:line="400" w:lineRule="atLeast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2.6</w:t>
      </w:r>
      <w:r>
        <w:rPr>
          <w:rFonts w:ascii="宋体" w:hAnsi="宋体" w:cs="宋体"/>
          <w:kern w:val="0"/>
          <w:sz w:val="24"/>
        </w:rPr>
        <w:t>拟派的项目经理必须与投标和派驻现场均保持一致</w:t>
      </w:r>
      <w:r>
        <w:rPr>
          <w:rFonts w:ascii="宋体" w:hAnsi="宋体" w:cs="宋体" w:hint="eastAsia"/>
          <w:kern w:val="0"/>
          <w:sz w:val="24"/>
        </w:rPr>
        <w:t>,在购买招标文件时做出人证合一的书面承诺，并由申请人盖公章和项目经理签字盖章确认。</w:t>
      </w:r>
      <w:r>
        <w:rPr>
          <w:rFonts w:ascii="宋体" w:hAnsi="宋体" w:cs="宋体"/>
          <w:b/>
          <w:bCs/>
          <w:kern w:val="0"/>
          <w:sz w:val="24"/>
        </w:rPr>
        <w:t>项目经理实行严格的考核管理</w:t>
      </w:r>
      <w:r>
        <w:rPr>
          <w:rFonts w:ascii="宋体" w:hAnsi="宋体" w:cs="宋体"/>
          <w:kern w:val="0"/>
          <w:sz w:val="24"/>
        </w:rPr>
        <w:t>，项目经理无条件执行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ind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</w:t>
      </w:r>
    </w:p>
    <w:p w:rsidR="0033360F" w:rsidRDefault="0033360F" w:rsidP="0033360F">
      <w:pPr>
        <w:spacing w:before="100" w:beforeAutospacing="1" w:after="100" w:afterAutospacing="1"/>
        <w:ind w:firstLine="4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2.7拟派的项目经理</w:t>
      </w:r>
      <w:r>
        <w:rPr>
          <w:rFonts w:ascii="宋体" w:hAnsi="宋体" w:cs="宋体" w:hint="eastAsia"/>
          <w:color w:val="000000"/>
          <w:kern w:val="0"/>
          <w:sz w:val="24"/>
        </w:rPr>
        <w:t>自</w:t>
      </w:r>
      <w:r>
        <w:rPr>
          <w:rFonts w:ascii="宋体" w:hAnsi="宋体" w:cs="宋体"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7月1日起</w:t>
      </w:r>
      <w:r>
        <w:rPr>
          <w:rFonts w:ascii="宋体" w:hAnsi="宋体" w:cs="宋体"/>
          <w:color w:val="000000"/>
          <w:kern w:val="0"/>
          <w:sz w:val="24"/>
        </w:rPr>
        <w:t>至</w:t>
      </w:r>
      <w:r>
        <w:rPr>
          <w:rFonts w:ascii="宋体" w:hAnsi="宋体" w:cs="宋体" w:hint="eastAsia"/>
          <w:color w:val="000000"/>
          <w:kern w:val="0"/>
          <w:sz w:val="24"/>
        </w:rPr>
        <w:t>今</w:t>
      </w:r>
      <w:r>
        <w:rPr>
          <w:rFonts w:ascii="宋体" w:hAnsi="宋体" w:cs="宋体"/>
          <w:color w:val="000000"/>
          <w:kern w:val="0"/>
          <w:sz w:val="24"/>
        </w:rPr>
        <w:t>止无行贿犯罪记录。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2.8拟派</w:t>
      </w:r>
      <w:r>
        <w:rPr>
          <w:rFonts w:ascii="宋体" w:hAnsi="宋体" w:cs="宋体" w:hint="eastAsia"/>
          <w:color w:val="000000"/>
          <w:kern w:val="0"/>
          <w:sz w:val="24"/>
        </w:rPr>
        <w:t>其本单位</w:t>
      </w:r>
      <w:r>
        <w:rPr>
          <w:rFonts w:ascii="宋体" w:hAnsi="宋体" w:cs="宋体"/>
          <w:color w:val="000000"/>
          <w:kern w:val="0"/>
          <w:sz w:val="24"/>
        </w:rPr>
        <w:t>技术负责人需具有</w:t>
      </w:r>
      <w:r>
        <w:rPr>
          <w:rFonts w:ascii="宋体" w:hAnsi="宋体" w:cs="宋体" w:hint="eastAsia"/>
          <w:color w:val="000000"/>
          <w:kern w:val="0"/>
          <w:sz w:val="24"/>
        </w:rPr>
        <w:t>电子与智能化工程相关专业高中级及以上职称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2.9拟派其本单位</w:t>
      </w:r>
      <w:r>
        <w:rPr>
          <w:rFonts w:ascii="宋体" w:hAnsi="宋体" w:cs="宋体" w:hint="eastAsia"/>
          <w:color w:val="000000"/>
          <w:kern w:val="0"/>
          <w:sz w:val="24"/>
        </w:rPr>
        <w:t>其</w:t>
      </w:r>
      <w:r>
        <w:rPr>
          <w:rFonts w:ascii="宋体" w:hAnsi="宋体" w:cs="宋体"/>
          <w:color w:val="000000"/>
          <w:kern w:val="0"/>
          <w:sz w:val="24"/>
        </w:rPr>
        <w:t>他人员需具备</w:t>
      </w:r>
      <w:r>
        <w:rPr>
          <w:rFonts w:ascii="宋体" w:hAnsi="宋体" w:cs="宋体" w:hint="eastAsia"/>
          <w:color w:val="000000"/>
          <w:kern w:val="0"/>
          <w:sz w:val="24"/>
        </w:rPr>
        <w:t>电子与智能化工程</w:t>
      </w:r>
      <w:r>
        <w:rPr>
          <w:rFonts w:ascii="宋体" w:hAnsi="宋体" w:cs="宋体"/>
          <w:color w:val="000000"/>
          <w:kern w:val="0"/>
          <w:sz w:val="24"/>
        </w:rPr>
        <w:t>专业施工员、质检员、安全员和有效的安全生产考核合格证书(C类证书)。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2.10提供企业出具的拟派本工程项目经理的无在建、无安全、无质量事故的承诺书。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2.11企业或拟派项目经理被国家、浙江省、金华市或磐安县建设行政主管部门限制投标(在限制期内)或有不良行为记录(在公示期内)的，不得参与本工程投标。</w:t>
      </w:r>
    </w:p>
    <w:p w:rsidR="0033360F" w:rsidRDefault="0033360F" w:rsidP="0033360F">
      <w:pPr>
        <w:spacing w:before="100" w:beforeAutospacing="1" w:after="100" w:afterAutospacing="1"/>
        <w:ind w:firstLine="465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2.12申请人所提供的资料信息与投标资料如存在虚假或不一致的行为，一经查实，直接取消投标报名资格或中标资格。</w:t>
      </w:r>
    </w:p>
    <w:p w:rsidR="0033360F" w:rsidRDefault="0033360F" w:rsidP="0033360F">
      <w:pPr>
        <w:spacing w:before="100" w:beforeAutospacing="1" w:after="100" w:afterAutospacing="1"/>
        <w:ind w:firstLine="465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2.13投标人及其法定代表人控股的其他公司，不得同时参加同一标段投标。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2.1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/>
          <w:color w:val="000000"/>
          <w:kern w:val="0"/>
          <w:sz w:val="24"/>
        </w:rPr>
        <w:t>本次招标不接受联合体投标，资格预审不接受联合体资格预审申请。</w:t>
      </w:r>
    </w:p>
    <w:p w:rsidR="0033360F" w:rsidRDefault="0033360F" w:rsidP="0033360F">
      <w:pPr>
        <w:spacing w:before="100" w:beforeAutospacing="1" w:after="100" w:afterAutospacing="1"/>
        <w:contextualSpacing/>
        <w:rPr>
          <w:b/>
          <w:bCs/>
          <w:color w:val="000000"/>
          <w:sz w:val="24"/>
          <w:szCs w:val="32"/>
        </w:rPr>
      </w:pPr>
      <w:bookmarkStart w:id="7" w:name="_Toc8558_WPSOffice_Level2"/>
      <w:bookmarkStart w:id="8" w:name="_Toc1550_WPSOffice_Level2"/>
      <w:r>
        <w:rPr>
          <w:b/>
          <w:bCs/>
          <w:color w:val="000000"/>
          <w:sz w:val="24"/>
          <w:szCs w:val="32"/>
        </w:rPr>
        <w:t>3.</w:t>
      </w:r>
      <w:r>
        <w:rPr>
          <w:b/>
          <w:bCs/>
          <w:color w:val="000000"/>
          <w:sz w:val="24"/>
          <w:szCs w:val="32"/>
        </w:rPr>
        <w:t>报名资料的提交</w:t>
      </w:r>
      <w:r>
        <w:rPr>
          <w:b/>
          <w:bCs/>
          <w:color w:val="000000"/>
          <w:sz w:val="24"/>
          <w:szCs w:val="32"/>
        </w:rPr>
        <w:t>(</w:t>
      </w:r>
      <w:r>
        <w:rPr>
          <w:b/>
          <w:bCs/>
          <w:color w:val="000000"/>
          <w:sz w:val="24"/>
          <w:szCs w:val="32"/>
        </w:rPr>
        <w:t>加盖公章的复印件各一份并携带原件核对</w:t>
      </w:r>
      <w:r>
        <w:rPr>
          <w:b/>
          <w:bCs/>
          <w:color w:val="000000"/>
          <w:sz w:val="24"/>
          <w:szCs w:val="32"/>
        </w:rPr>
        <w:t>)</w:t>
      </w:r>
      <w:bookmarkEnd w:id="7"/>
      <w:bookmarkEnd w:id="8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3.1介绍信、法人委托书； 3.2企业营业执照副本、资质证书副本、安全生产许可证副本、“三类人员”A类证书；分管安全的副经理任职文件； 3.3拟派本单位建造师注册证书、“三类人员”B类证书、劳动合同； 3.4项目技术负责人职称证书、单位聘书； 3.5施工员、安全员、质检员上岗证书、上岗记录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/>
          <w:color w:val="000000"/>
          <w:kern w:val="0"/>
          <w:sz w:val="24"/>
        </w:rPr>
        <w:t>单位聘书</w:t>
      </w:r>
      <w:r>
        <w:rPr>
          <w:rFonts w:ascii="宋体" w:hAnsi="宋体" w:cs="宋体" w:hint="eastAsia"/>
          <w:color w:val="000000"/>
          <w:kern w:val="0"/>
          <w:sz w:val="24"/>
        </w:rPr>
        <w:t>、社保证明，</w:t>
      </w:r>
      <w:r>
        <w:rPr>
          <w:rFonts w:ascii="宋体" w:hAnsi="宋体" w:cs="宋体"/>
          <w:color w:val="000000"/>
          <w:kern w:val="0"/>
          <w:sz w:val="24"/>
        </w:rPr>
        <w:t>安全员还应提供有效期内的“三类人员”C类证书；</w:t>
      </w:r>
      <w:r>
        <w:rPr>
          <w:rFonts w:ascii="宋体" w:hAnsi="宋体" w:cs="宋体" w:hint="eastAsia"/>
          <w:color w:val="000000"/>
          <w:kern w:val="0"/>
          <w:sz w:val="24"/>
        </w:rPr>
        <w:t>3.6项目经理、项目技术负责人及其他人员提供</w:t>
      </w:r>
      <w:r>
        <w:rPr>
          <w:rFonts w:ascii="宋体" w:hAnsi="宋体" w:cs="宋体"/>
          <w:color w:val="000000"/>
          <w:kern w:val="0"/>
          <w:sz w:val="24"/>
        </w:rPr>
        <w:t>社险办开具的</w:t>
      </w:r>
      <w:r>
        <w:rPr>
          <w:rFonts w:ascii="宋体" w:hAnsi="宋体" w:cs="宋体" w:hint="eastAsia"/>
          <w:color w:val="000000"/>
          <w:kern w:val="0"/>
          <w:sz w:val="24"/>
        </w:rPr>
        <w:t>（2017年1月至2018年6月）在本单位缴纳的</w:t>
      </w:r>
      <w:r>
        <w:rPr>
          <w:rFonts w:ascii="宋体" w:hAnsi="宋体" w:cs="宋体"/>
          <w:color w:val="000000"/>
          <w:kern w:val="0"/>
          <w:sz w:val="24"/>
        </w:rPr>
        <w:t>养老保险证明；3.</w:t>
      </w:r>
      <w:r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企业基本情况表； 3.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/>
          <w:color w:val="000000"/>
          <w:kern w:val="0"/>
          <w:sz w:val="24"/>
        </w:rPr>
        <w:t>企业近5年代表性业绩表</w:t>
      </w:r>
      <w:r>
        <w:rPr>
          <w:rFonts w:ascii="宋体" w:hAnsi="宋体" w:cs="宋体" w:hint="eastAsia"/>
          <w:color w:val="000000"/>
          <w:kern w:val="0"/>
          <w:sz w:val="24"/>
        </w:rPr>
        <w:t>；3.9</w:t>
      </w:r>
      <w:r>
        <w:rPr>
          <w:rFonts w:ascii="宋体" w:hAnsi="宋体" w:cs="宋体"/>
          <w:color w:val="000000"/>
          <w:kern w:val="0"/>
          <w:sz w:val="24"/>
        </w:rPr>
        <w:t>拟派项目经理简历表；3.</w:t>
      </w:r>
      <w:r>
        <w:rPr>
          <w:rFonts w:ascii="宋体" w:hAnsi="宋体" w:cs="宋体" w:hint="eastAsia"/>
          <w:color w:val="000000"/>
          <w:kern w:val="0"/>
          <w:sz w:val="24"/>
        </w:rPr>
        <w:t>10</w:t>
      </w:r>
      <w:r>
        <w:rPr>
          <w:rFonts w:ascii="宋体" w:hAnsi="宋体" w:cs="宋体"/>
          <w:color w:val="000000"/>
          <w:kern w:val="0"/>
          <w:sz w:val="24"/>
        </w:rPr>
        <w:t>经第三方审计的201</w:t>
      </w:r>
      <w:r>
        <w:rPr>
          <w:rFonts w:ascii="宋体" w:hAnsi="宋体" w:cs="宋体" w:hint="eastAsia"/>
          <w:color w:val="000000"/>
          <w:kern w:val="0"/>
          <w:sz w:val="24"/>
        </w:rPr>
        <w:t>7</w:t>
      </w:r>
      <w:r>
        <w:rPr>
          <w:rFonts w:ascii="宋体" w:hAnsi="宋体" w:cs="宋体"/>
          <w:color w:val="000000"/>
          <w:kern w:val="0"/>
          <w:sz w:val="24"/>
        </w:rPr>
        <w:t>年度财务审计报告； 3.</w:t>
      </w:r>
      <w:r>
        <w:rPr>
          <w:rFonts w:ascii="宋体" w:hAnsi="宋体" w:cs="宋体" w:hint="eastAsia"/>
          <w:color w:val="000000"/>
          <w:kern w:val="0"/>
          <w:sz w:val="24"/>
        </w:rPr>
        <w:t>11</w:t>
      </w:r>
      <w:r>
        <w:rPr>
          <w:rFonts w:ascii="宋体" w:hAnsi="宋体" w:cs="宋体"/>
          <w:color w:val="000000"/>
          <w:kern w:val="0"/>
          <w:sz w:val="24"/>
        </w:rPr>
        <w:t>由当地检察机关出具的投标人</w:t>
      </w:r>
      <w:r>
        <w:rPr>
          <w:rFonts w:ascii="宋体" w:hAnsi="宋体" w:cs="宋体" w:hint="eastAsia"/>
          <w:color w:val="000000"/>
          <w:kern w:val="0"/>
          <w:sz w:val="24"/>
        </w:rPr>
        <w:t>、企业法人</w:t>
      </w:r>
      <w:r>
        <w:rPr>
          <w:rFonts w:ascii="宋体" w:hAnsi="宋体" w:cs="宋体"/>
          <w:color w:val="000000"/>
          <w:kern w:val="0"/>
          <w:sz w:val="24"/>
        </w:rPr>
        <w:t>及项目经理无行贿犯罪记录</w:t>
      </w:r>
      <w:r>
        <w:rPr>
          <w:rFonts w:ascii="宋体" w:hAnsi="宋体" w:cs="宋体" w:hint="eastAsia"/>
          <w:color w:val="000000"/>
          <w:kern w:val="0"/>
          <w:sz w:val="24"/>
        </w:rPr>
        <w:t>；3.12</w:t>
      </w:r>
      <w:r>
        <w:rPr>
          <w:rFonts w:ascii="宋体" w:hAnsi="宋体" w:cs="宋体"/>
          <w:color w:val="000000"/>
          <w:kern w:val="0"/>
          <w:sz w:val="24"/>
        </w:rPr>
        <w:t>投标人</w:t>
      </w:r>
      <w:r>
        <w:rPr>
          <w:rFonts w:ascii="宋体" w:hAnsi="宋体" w:cs="宋体" w:hint="eastAsia"/>
          <w:color w:val="000000"/>
          <w:kern w:val="0"/>
          <w:sz w:val="24"/>
        </w:rPr>
        <w:t>、企业法人</w:t>
      </w:r>
      <w:r>
        <w:rPr>
          <w:rFonts w:ascii="宋体" w:hAnsi="宋体" w:cs="宋体"/>
          <w:color w:val="000000"/>
          <w:kern w:val="0"/>
          <w:sz w:val="24"/>
        </w:rPr>
        <w:t>及项目经理未被法院确定为失信被执行人名单</w:t>
      </w:r>
      <w:r>
        <w:rPr>
          <w:rFonts w:ascii="宋体" w:hAnsi="宋体" w:cs="宋体" w:hint="eastAsia"/>
          <w:color w:val="000000"/>
          <w:kern w:val="0"/>
          <w:sz w:val="24"/>
        </w:rPr>
        <w:t>证明；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3.13</w:t>
      </w:r>
      <w:r>
        <w:rPr>
          <w:rFonts w:ascii="宋体" w:hAnsi="宋体" w:cs="宋体"/>
          <w:color w:val="000000"/>
          <w:kern w:val="0"/>
          <w:sz w:val="24"/>
        </w:rPr>
        <w:t>拟派本工程项目经理的无在建、无安全、无质量事故的承诺书。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bookmarkStart w:id="9" w:name="_Toc13288_WPSOffice_Level2"/>
      <w:bookmarkStart w:id="10" w:name="_Toc25804_WPSOffice_Level2"/>
      <w:r>
        <w:rPr>
          <w:rFonts w:ascii="宋体" w:hAnsi="宋体" w:cs="宋体"/>
          <w:b/>
          <w:bCs/>
          <w:color w:val="000000"/>
          <w:kern w:val="0"/>
          <w:sz w:val="24"/>
        </w:rPr>
        <w:t>4.资格预审方法</w:t>
      </w:r>
      <w:bookmarkEnd w:id="9"/>
      <w:bookmarkEnd w:id="10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本次资格预审采用合格制。如资格预审少于5家通过，则本次投标终止，另行发布招标公告。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bookmarkStart w:id="11" w:name="_Toc15332_WPSOffice_Level2"/>
      <w:bookmarkStart w:id="12" w:name="_Toc12091_WPSOffice_Level2"/>
      <w:r>
        <w:rPr>
          <w:rFonts w:ascii="宋体" w:hAnsi="宋体" w:cs="宋体"/>
          <w:b/>
          <w:bCs/>
          <w:color w:val="000000"/>
          <w:kern w:val="0"/>
          <w:sz w:val="24"/>
        </w:rPr>
        <w:t>5.申请报名</w:t>
      </w:r>
      <w:bookmarkEnd w:id="11"/>
      <w:bookmarkEnd w:id="12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若申请人符合并接受以上条件且有参与合作意向，请按本公告及其要求报送相关报名资料，接受资格预审，报名资料按顺序简装成单册报送，并在</w:t>
      </w:r>
      <w:r>
        <w:rPr>
          <w:rFonts w:ascii="宋体" w:hAnsi="宋体" w:cs="宋体"/>
          <w:color w:val="000000"/>
          <w:kern w:val="0"/>
          <w:sz w:val="24"/>
          <w:u w:val="single"/>
        </w:rPr>
        <w:t>201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8</w:t>
      </w:r>
      <w:r>
        <w:rPr>
          <w:rFonts w:ascii="宋体" w:hAnsi="宋体" w:cs="宋体"/>
          <w:color w:val="000000"/>
          <w:kern w:val="0"/>
          <w:sz w:val="24"/>
          <w:u w:val="single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8</w:t>
      </w:r>
      <w:r>
        <w:rPr>
          <w:rFonts w:ascii="宋体" w:hAnsi="宋体" w:cs="宋体"/>
          <w:color w:val="000000"/>
          <w:kern w:val="0"/>
          <w:sz w:val="24"/>
          <w:u w:val="single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16</w:t>
      </w:r>
      <w:r>
        <w:rPr>
          <w:rFonts w:ascii="宋体" w:hAnsi="宋体" w:cs="宋体"/>
          <w:color w:val="000000"/>
          <w:kern w:val="0"/>
          <w:sz w:val="24"/>
          <w:u w:val="single"/>
        </w:rPr>
        <w:t>日上午8时至11时30分，下午2时至5时整(北京时间)前</w:t>
      </w:r>
      <w:r>
        <w:rPr>
          <w:rFonts w:ascii="宋体" w:hAnsi="宋体" w:cs="宋体"/>
          <w:color w:val="000000"/>
          <w:kern w:val="0"/>
          <w:sz w:val="24"/>
        </w:rPr>
        <w:t>，送达至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color w:val="000000"/>
          <w:kern w:val="0"/>
          <w:sz w:val="24"/>
        </w:rPr>
        <w:t>报名，逾期送达的视为自动放弃投标报名资格。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bookmarkStart w:id="13" w:name="_Toc2849_WPSOffice_Level2"/>
      <w:bookmarkStart w:id="14" w:name="_Toc30755_WPSOffice_Level2"/>
      <w:r>
        <w:rPr>
          <w:rFonts w:ascii="宋体" w:hAnsi="宋体" w:cs="宋体"/>
          <w:b/>
          <w:bCs/>
          <w:color w:val="000000"/>
          <w:kern w:val="0"/>
          <w:sz w:val="24"/>
        </w:rPr>
        <w:t>6.招标文件的获取</w:t>
      </w:r>
      <w:bookmarkEnd w:id="13"/>
      <w:bookmarkEnd w:id="14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6.1凡通过上述报名者，可凭资格预审合格通知书获取招标文件；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6.2招标文件每套售价</w:t>
      </w:r>
      <w:r>
        <w:rPr>
          <w:rFonts w:ascii="宋体" w:hAnsi="宋体" w:cs="宋体"/>
          <w:color w:val="000000"/>
          <w:kern w:val="0"/>
          <w:sz w:val="24"/>
          <w:u w:val="single"/>
        </w:rPr>
        <w:t>600</w:t>
      </w:r>
      <w:r>
        <w:rPr>
          <w:rFonts w:ascii="宋体" w:hAnsi="宋体" w:cs="宋体"/>
          <w:color w:val="000000"/>
          <w:kern w:val="0"/>
          <w:sz w:val="24"/>
        </w:rPr>
        <w:t>元，售后不退。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bookmarkStart w:id="15" w:name="_Toc14218_WPSOffice_Level2"/>
      <w:bookmarkStart w:id="16" w:name="_Toc20544_WPSOffice_Level2"/>
      <w:r>
        <w:rPr>
          <w:rFonts w:ascii="宋体" w:hAnsi="宋体" w:cs="宋体"/>
          <w:b/>
          <w:bCs/>
          <w:color w:val="000000"/>
          <w:kern w:val="0"/>
          <w:sz w:val="24"/>
        </w:rPr>
        <w:t>7.投标文件的递交</w:t>
      </w:r>
      <w:bookmarkEnd w:id="15"/>
      <w:bookmarkEnd w:id="16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7.1投标文件递交的截止时间(投标截止时间)为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18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>8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u w:val="single"/>
        </w:rPr>
        <w:t xml:space="preserve"> 30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日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上午9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时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30 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分整</w:t>
      </w:r>
      <w:r>
        <w:rPr>
          <w:rFonts w:ascii="宋体" w:hAnsi="宋体" w:cs="宋体"/>
          <w:color w:val="000000"/>
          <w:kern w:val="0"/>
          <w:sz w:val="24"/>
        </w:rPr>
        <w:t>，地点为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浙江省磐安县安文镇建设大厦8楼（党群服务中心）</w:t>
      </w:r>
      <w:r>
        <w:rPr>
          <w:rFonts w:ascii="宋体" w:hAnsi="宋体" w:cs="宋体"/>
          <w:color w:val="000000"/>
          <w:kern w:val="0"/>
          <w:sz w:val="24"/>
          <w:u w:val="single"/>
        </w:rPr>
        <w:t>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　　7.2逾期送达的或者未送达指定地点的投标文件，招标人不予受理。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b/>
          <w:bCs/>
          <w:color w:val="000000"/>
          <w:kern w:val="0"/>
          <w:sz w:val="24"/>
        </w:rPr>
      </w:pPr>
      <w:bookmarkStart w:id="17" w:name="_Toc27933_WPSOffice_Level2"/>
      <w:bookmarkStart w:id="18" w:name="_Toc13536_WPSOffice_Level2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8.联系方式</w:t>
      </w:r>
      <w:bookmarkEnd w:id="17"/>
      <w:bookmarkEnd w:id="18"/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招标人：</w:t>
      </w:r>
      <w:r>
        <w:rPr>
          <w:rFonts w:ascii="宋体" w:hAnsi="宋体" w:cs="宋体"/>
          <w:color w:val="000000"/>
          <w:kern w:val="0"/>
          <w:sz w:val="24"/>
          <w:u w:val="single"/>
        </w:rPr>
        <w:t>浙江磐安农村商业银行股份有限公司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招标代理机构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:</w:t>
      </w:r>
      <w:r>
        <w:rPr>
          <w:rFonts w:ascii="宋体" w:hAnsi="宋体" w:cs="宋体"/>
          <w:color w:val="000000"/>
          <w:kern w:val="0"/>
          <w:sz w:val="24"/>
          <w:u w:val="single"/>
        </w:rPr>
        <w:t>博文房地产评估造价集团有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</w:t>
      </w:r>
      <w:r>
        <w:rPr>
          <w:rFonts w:ascii="宋体" w:hAnsi="宋体" w:cs="宋体"/>
          <w:color w:val="000000"/>
          <w:kern w:val="0"/>
          <w:sz w:val="24"/>
          <w:u w:val="single"/>
        </w:rPr>
        <w:t>限公司</w:t>
      </w:r>
    </w:p>
    <w:p w:rsidR="0033360F" w:rsidRDefault="0033360F" w:rsidP="0033360F">
      <w:pPr>
        <w:spacing w:before="100" w:beforeAutospacing="1" w:after="100" w:afterAutospacing="1"/>
        <w:ind w:left="5880" w:hangingChars="2450" w:hanging="5880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地 址：</w:t>
      </w:r>
      <w:r>
        <w:rPr>
          <w:rFonts w:ascii="宋体" w:hAnsi="宋体" w:cs="宋体"/>
          <w:color w:val="000000"/>
          <w:kern w:val="0"/>
          <w:sz w:val="24"/>
          <w:u w:val="single"/>
        </w:rPr>
        <w:t>浙江省磐安县安文北街26号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>
        <w:rPr>
          <w:rFonts w:ascii="宋体" w:hAnsi="宋体" w:cs="宋体"/>
          <w:color w:val="000000"/>
          <w:kern w:val="0"/>
          <w:sz w:val="24"/>
        </w:rPr>
        <w:t>地 址：</w:t>
      </w:r>
      <w:r>
        <w:rPr>
          <w:rFonts w:ascii="宋体" w:hAnsi="宋体" w:cs="宋体"/>
          <w:color w:val="000000"/>
          <w:kern w:val="0"/>
          <w:sz w:val="24"/>
          <w:u w:val="single"/>
        </w:rPr>
        <w:t>浙江省磐安县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建筑业</w:t>
      </w:r>
      <w:r>
        <w:rPr>
          <w:rFonts w:ascii="宋体" w:hAnsi="宋体" w:cs="宋体"/>
          <w:color w:val="000000"/>
          <w:kern w:val="0"/>
          <w:sz w:val="24"/>
          <w:u w:val="single"/>
        </w:rPr>
        <w:t>大厦11楼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邮 编：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322300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宋体" w:hAnsi="宋体" w:cs="宋体"/>
          <w:color w:val="000000"/>
          <w:kern w:val="0"/>
          <w:sz w:val="24"/>
        </w:rPr>
        <w:t>邮 编：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322300 </w:t>
      </w:r>
      <w:r>
        <w:rPr>
          <w:rFonts w:ascii="宋体" w:hAnsi="宋体" w:cs="宋体"/>
          <w:color w:val="000000"/>
          <w:kern w:val="0"/>
          <w:sz w:val="24"/>
        </w:rPr>
        <w:t xml:space="preserve">　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联系 人：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胡先生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宋体" w:hAnsi="宋体" w:cs="宋体"/>
          <w:color w:val="000000"/>
          <w:kern w:val="0"/>
          <w:sz w:val="24"/>
        </w:rPr>
        <w:t>联系人：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张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小姐 </w:t>
      </w:r>
    </w:p>
    <w:p w:rsidR="0033360F" w:rsidRDefault="0033360F" w:rsidP="0033360F">
      <w:pPr>
        <w:spacing w:before="100" w:beforeAutospacing="1" w:after="100" w:afterAutospacing="1"/>
        <w:contextualSpacing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电话、传真</w:t>
      </w:r>
      <w:r>
        <w:rPr>
          <w:rFonts w:ascii="宋体" w:hAnsi="宋体" w:cs="宋体"/>
          <w:color w:val="000000"/>
          <w:kern w:val="0"/>
          <w:sz w:val="24"/>
          <w:u w:val="single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13706790986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</w:t>
      </w:r>
      <w:r>
        <w:rPr>
          <w:rFonts w:ascii="宋体" w:hAnsi="宋体" w:cs="宋体"/>
          <w:color w:val="000000"/>
          <w:kern w:val="0"/>
          <w:sz w:val="24"/>
        </w:rPr>
        <w:t>电话：</w:t>
      </w:r>
      <w:r>
        <w:rPr>
          <w:rFonts w:ascii="宋体" w:hAnsi="宋体" w:cs="宋体"/>
          <w:color w:val="000000"/>
          <w:kern w:val="0"/>
          <w:sz w:val="24"/>
          <w:u w:val="single"/>
        </w:rPr>
        <w:t>0579-84880332</w:t>
      </w:r>
    </w:p>
    <w:p w:rsidR="0033360F" w:rsidRDefault="0033360F" w:rsidP="0033360F">
      <w:pPr>
        <w:spacing w:before="100" w:beforeAutospacing="1" w:after="100" w:afterAutospacing="1"/>
        <w:contextualSpacing/>
        <w:jc w:val="right"/>
        <w:rPr>
          <w:rFonts w:ascii="宋体" w:hAnsi="宋体" w:cs="宋体"/>
          <w:color w:val="000000"/>
          <w:kern w:val="0"/>
          <w:sz w:val="24"/>
        </w:rPr>
      </w:pPr>
    </w:p>
    <w:p w:rsidR="0033360F" w:rsidRDefault="0033360F" w:rsidP="0033360F">
      <w:pPr>
        <w:spacing w:before="100" w:beforeAutospacing="1" w:after="100" w:afterAutospacing="1"/>
        <w:contextualSpacing/>
        <w:jc w:val="right"/>
        <w:rPr>
          <w:rFonts w:ascii="宋体" w:hAnsi="宋体" w:cs="宋体"/>
          <w:color w:val="000000"/>
          <w:kern w:val="0"/>
          <w:sz w:val="24"/>
        </w:rPr>
      </w:pPr>
    </w:p>
    <w:p w:rsidR="0033360F" w:rsidRDefault="0033360F" w:rsidP="0033360F">
      <w:pPr>
        <w:spacing w:before="100" w:beforeAutospacing="1" w:after="100" w:afterAutospacing="1"/>
        <w:contextualSpacing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浙江磐安农村商业银行股份有限公司</w:t>
      </w:r>
    </w:p>
    <w:p w:rsidR="0033360F" w:rsidRDefault="0033360F" w:rsidP="0033360F">
      <w:pPr>
        <w:spacing w:before="100" w:beforeAutospacing="1" w:after="100" w:afterAutospacing="1"/>
        <w:contextualSpacing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博文房地产评估造价集团有限公司</w:t>
      </w:r>
    </w:p>
    <w:p w:rsidR="0033360F" w:rsidRDefault="0033360F" w:rsidP="0033360F">
      <w:pPr>
        <w:spacing w:before="100" w:beforeAutospacing="1" w:after="100" w:afterAutospacing="1"/>
        <w:contextualSpacing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日期：201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8</w:t>
      </w:r>
      <w:r>
        <w:rPr>
          <w:rFonts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>13</w:t>
      </w:r>
      <w:r>
        <w:rPr>
          <w:rFonts w:ascii="宋体" w:hAnsi="宋体" w:cs="宋体"/>
          <w:color w:val="000000"/>
          <w:kern w:val="0"/>
          <w:sz w:val="24"/>
        </w:rPr>
        <w:t>日</w:t>
      </w: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b/>
          <w:color w:val="000000"/>
          <w:kern w:val="0"/>
          <w:sz w:val="24"/>
        </w:rPr>
      </w:pPr>
    </w:p>
    <w:p w:rsidR="0033360F" w:rsidRDefault="0033360F" w:rsidP="0033360F">
      <w:pPr>
        <w:tabs>
          <w:tab w:val="left" w:pos="1095"/>
        </w:tabs>
        <w:spacing w:line="400" w:lineRule="atLeast"/>
        <w:ind w:right="210"/>
        <w:contextualSpacing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lastRenderedPageBreak/>
        <w:t>附件1</w:t>
      </w:r>
      <w:r>
        <w:rPr>
          <w:rFonts w:ascii="宋体" w:hAnsi="宋体"/>
          <w:b/>
          <w:color w:val="000000"/>
          <w:kern w:val="0"/>
          <w:sz w:val="24"/>
        </w:rPr>
        <w:tab/>
      </w:r>
    </w:p>
    <w:p w:rsidR="0033360F" w:rsidRDefault="0033360F" w:rsidP="0033360F">
      <w:pPr>
        <w:spacing w:line="400" w:lineRule="atLeast"/>
        <w:contextualSpacing/>
        <w:jc w:val="center"/>
        <w:rPr>
          <w:rFonts w:ascii="宋体" w:hAnsi="宋体"/>
          <w:b/>
          <w:color w:val="000000"/>
          <w:sz w:val="24"/>
        </w:rPr>
      </w:pPr>
      <w:bookmarkStart w:id="19" w:name="_Toc11736_WPSOffice_Level2"/>
      <w:bookmarkStart w:id="20" w:name="_Toc604_WPSOffice_Level2"/>
      <w:r>
        <w:rPr>
          <w:rFonts w:ascii="宋体" w:hAnsi="宋体" w:hint="eastAsia"/>
          <w:b/>
          <w:color w:val="000000"/>
          <w:sz w:val="24"/>
        </w:rPr>
        <w:t>企业基本情况表</w:t>
      </w:r>
      <w:bookmarkEnd w:id="19"/>
      <w:bookmarkEnd w:id="20"/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2552"/>
        <w:gridCol w:w="1842"/>
        <w:gridCol w:w="2552"/>
      </w:tblGrid>
      <w:tr w:rsidR="0033360F" w:rsidTr="00CB507A">
        <w:trPr>
          <w:trHeight w:val="39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企业全称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43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主要业务范围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45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法定代表人名称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45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42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4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在册职工人数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</w:tr>
      <w:tr w:rsidR="0033360F" w:rsidTr="00CB507A">
        <w:trPr>
          <w:trHeight w:val="57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国家级注册(人)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其中：一级建造师（ ）人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近5年企业荣誉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3360F" w:rsidTr="00CB507A">
        <w:trPr>
          <w:trHeight w:val="4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近5年企业奖项（个）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鲁班奖：（      ）个</w:t>
            </w:r>
          </w:p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钱江杯：（      ）个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拟派项目经理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3360F" w:rsidTr="00CB507A">
        <w:trPr>
          <w:trHeight w:val="42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等级资质证书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ind w:firstLine="402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   证书号：</w:t>
            </w:r>
          </w:p>
        </w:tc>
      </w:tr>
      <w:tr w:rsidR="0033360F" w:rsidTr="00CB507A">
        <w:trPr>
          <w:trHeight w:val="44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质量认证体系认证书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60F" w:rsidRDefault="0033360F" w:rsidP="00CB507A">
            <w:pPr>
              <w:spacing w:line="400" w:lineRule="atLeast"/>
              <w:ind w:firstLine="402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等级：         证书号：</w:t>
            </w:r>
          </w:p>
        </w:tc>
      </w:tr>
      <w:tr w:rsidR="0033360F" w:rsidTr="00CB507A">
        <w:trPr>
          <w:trHeight w:val="5424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基本情况简介：</w:t>
            </w: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ind w:firstLine="480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33360F" w:rsidRDefault="0033360F" w:rsidP="0033360F">
      <w:pPr>
        <w:spacing w:line="400" w:lineRule="atLeast"/>
        <w:contextualSpacing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 </w:t>
      </w:r>
      <w:r>
        <w:rPr>
          <w:rFonts w:ascii="宋体" w:hAnsi="宋体" w:hint="eastAsia"/>
          <w:color w:val="000000"/>
          <w:kern w:val="0"/>
          <w:sz w:val="24"/>
        </w:rPr>
        <w:t xml:space="preserve"> 注：须附上营业执照、资质证书复印件。</w:t>
      </w:r>
    </w:p>
    <w:p w:rsidR="0033360F" w:rsidRDefault="0033360F" w:rsidP="0033360F">
      <w:pPr>
        <w:spacing w:line="400" w:lineRule="atLeast"/>
        <w:ind w:firstLineChars="1500" w:firstLine="3600"/>
        <w:contextualSpacing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单位名称：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（全称并盖章） </w:t>
      </w:r>
    </w:p>
    <w:p w:rsidR="0033360F" w:rsidRDefault="0033360F" w:rsidP="0033360F">
      <w:pPr>
        <w:widowControl w:val="0"/>
        <w:spacing w:line="400" w:lineRule="atLeast"/>
        <w:ind w:firstLineChars="1550" w:firstLine="3720"/>
        <w:contextualSpacing/>
        <w:rPr>
          <w:rFonts w:ascii="宋体" w:hAnsi="宋体"/>
          <w:color w:val="000000"/>
          <w:sz w:val="24"/>
        </w:rPr>
        <w:sectPr w:rsidR="0033360F">
          <w:headerReference w:type="even" r:id="rId5"/>
          <w:headerReference w:type="default" r:id="rId6"/>
          <w:footerReference w:type="default" r:id="rId7"/>
          <w:pgSz w:w="11906" w:h="16838"/>
          <w:pgMar w:top="1361" w:right="1134" w:bottom="851" w:left="1474" w:header="851" w:footer="992" w:gutter="0"/>
          <w:cols w:space="720"/>
          <w:docGrid w:linePitch="463" w:charSpace="472"/>
        </w:sectPr>
      </w:pPr>
      <w:r>
        <w:rPr>
          <w:rFonts w:ascii="宋体" w:hAnsi="宋体" w:hint="eastAsia"/>
          <w:color w:val="000000"/>
          <w:kern w:val="0"/>
          <w:sz w:val="24"/>
        </w:rPr>
        <w:t>日期：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33360F" w:rsidRDefault="0033360F" w:rsidP="0033360F">
      <w:pPr>
        <w:spacing w:line="400" w:lineRule="atLeast"/>
        <w:contextualSpacing/>
        <w:rPr>
          <w:rFonts w:ascii="宋体" w:hAnsi="宋体"/>
          <w:b/>
          <w:color w:val="000000"/>
          <w:kern w:val="0"/>
          <w:sz w:val="24"/>
        </w:rPr>
      </w:pPr>
      <w:bookmarkStart w:id="21" w:name="_Toc20708_WPSOffice_Level2"/>
      <w:bookmarkStart w:id="22" w:name="_Toc8677_WPSOffice_Level2"/>
      <w:r>
        <w:rPr>
          <w:rFonts w:ascii="宋体" w:hAnsi="宋体" w:hint="eastAsia"/>
          <w:b/>
          <w:color w:val="000000"/>
          <w:sz w:val="24"/>
        </w:rPr>
        <w:lastRenderedPageBreak/>
        <w:t>附件2                                           企业近5年代表性业绩表</w:t>
      </w:r>
      <w:bookmarkEnd w:id="21"/>
      <w:bookmarkEnd w:id="22"/>
    </w:p>
    <w:tbl>
      <w:tblPr>
        <w:tblW w:w="143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296"/>
        <w:gridCol w:w="1698"/>
        <w:gridCol w:w="1704"/>
        <w:gridCol w:w="1417"/>
        <w:gridCol w:w="992"/>
        <w:gridCol w:w="1134"/>
        <w:gridCol w:w="1405"/>
        <w:gridCol w:w="2089"/>
      </w:tblGrid>
      <w:tr w:rsidR="0033360F" w:rsidTr="00CB507A">
        <w:trPr>
          <w:trHeight w:val="68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建筑面积（㎡）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合同造价（元）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建筑高度（m）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建设单位联系人及电话</w:t>
            </w: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33360F" w:rsidRDefault="0033360F" w:rsidP="0033360F">
      <w:pPr>
        <w:spacing w:line="400" w:lineRule="atLeast"/>
        <w:ind w:right="-514"/>
        <w:contextualSpacing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注：1、</w:t>
      </w:r>
      <w:r>
        <w:rPr>
          <w:rFonts w:ascii="宋体" w:hAnsi="宋体" w:cs="宋体" w:hint="eastAsia"/>
          <w:color w:val="000000"/>
          <w:sz w:val="18"/>
          <w:szCs w:val="18"/>
        </w:rPr>
        <w:t>填写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2013年1月至2018年6月（指竣工日期）</w:t>
      </w:r>
      <w:r>
        <w:rPr>
          <w:rFonts w:ascii="宋体" w:hAnsi="宋体" w:cs="宋体" w:hint="eastAsia"/>
          <w:color w:val="000000"/>
          <w:sz w:val="18"/>
          <w:szCs w:val="18"/>
        </w:rPr>
        <w:t>已完成的代表性业绩项目（优选10个项目为限），其中完成银行系统智能化项目施工至少2个。</w:t>
      </w:r>
    </w:p>
    <w:p w:rsidR="0033360F" w:rsidRDefault="0033360F" w:rsidP="0033360F">
      <w:pPr>
        <w:spacing w:line="400" w:lineRule="atLeast"/>
        <w:ind w:right="-514" w:firstLineChars="200" w:firstLine="360"/>
        <w:contextualSpacing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2、须附上相关项目业绩证明材料，如中标通知书、施工合同等的复印件。</w:t>
      </w:r>
    </w:p>
    <w:p w:rsidR="0033360F" w:rsidRDefault="0033360F" w:rsidP="0033360F">
      <w:pPr>
        <w:spacing w:line="400" w:lineRule="atLeast"/>
        <w:ind w:right="-514"/>
        <w:contextualSpacing/>
        <w:rPr>
          <w:rFonts w:ascii="宋体" w:hAnsi="宋体"/>
          <w:color w:val="000000"/>
          <w:sz w:val="18"/>
          <w:szCs w:val="18"/>
          <w:u w:val="single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                                                                  企业</w:t>
      </w:r>
      <w:r>
        <w:rPr>
          <w:rFonts w:ascii="宋体" w:hAnsi="宋体" w:hint="eastAsia"/>
          <w:color w:val="000000"/>
          <w:sz w:val="18"/>
          <w:szCs w:val="18"/>
        </w:rPr>
        <w:t>名称：</w:t>
      </w:r>
      <w:r>
        <w:rPr>
          <w:rFonts w:ascii="宋体" w:hAnsi="宋体" w:hint="eastAsia"/>
          <w:color w:val="000000"/>
          <w:sz w:val="18"/>
          <w:szCs w:val="18"/>
          <w:u w:val="single"/>
        </w:rPr>
        <w:t xml:space="preserve">                       （全称并盖章） </w:t>
      </w:r>
    </w:p>
    <w:p w:rsidR="0033360F" w:rsidRDefault="0033360F" w:rsidP="0033360F">
      <w:pPr>
        <w:spacing w:line="400" w:lineRule="atLeast"/>
        <w:ind w:right="-514"/>
        <w:contextualSpacing/>
        <w:rPr>
          <w:rFonts w:ascii="宋体" w:hAnsi="宋体"/>
          <w:color w:val="000000"/>
          <w:kern w:val="0"/>
          <w:sz w:val="18"/>
          <w:szCs w:val="18"/>
          <w:u w:val="single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 xml:space="preserve">                                                                   法定代表人或授权委托人：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>       （签字或盖章）</w:t>
      </w:r>
    </w:p>
    <w:p w:rsidR="0033360F" w:rsidRDefault="0033360F" w:rsidP="0033360F">
      <w:pPr>
        <w:spacing w:line="400" w:lineRule="atLeast"/>
        <w:ind w:right="-514" w:firstLineChars="3500" w:firstLine="6300"/>
        <w:contextualSpacing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日期：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18"/>
          <w:szCs w:val="18"/>
        </w:rPr>
        <w:t>年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18"/>
          <w:szCs w:val="18"/>
        </w:rPr>
        <w:t>日</w:t>
      </w:r>
    </w:p>
    <w:p w:rsidR="0033360F" w:rsidRDefault="0033360F" w:rsidP="0033360F">
      <w:pPr>
        <w:spacing w:line="400" w:lineRule="atLeast"/>
        <w:ind w:right="-514" w:firstLineChars="3500" w:firstLine="6300"/>
        <w:contextualSpacing/>
        <w:rPr>
          <w:rFonts w:ascii="宋体" w:hAnsi="宋体"/>
          <w:color w:val="000000"/>
          <w:kern w:val="0"/>
          <w:sz w:val="18"/>
          <w:szCs w:val="18"/>
        </w:rPr>
      </w:pPr>
    </w:p>
    <w:p w:rsidR="0033360F" w:rsidRDefault="0033360F" w:rsidP="0033360F">
      <w:pPr>
        <w:spacing w:line="400" w:lineRule="atLeast"/>
        <w:contextualSpacing/>
        <w:rPr>
          <w:rFonts w:ascii="宋体" w:hAnsi="宋体"/>
          <w:b/>
          <w:color w:val="000000"/>
          <w:sz w:val="24"/>
        </w:rPr>
      </w:pPr>
      <w:bookmarkStart w:id="23" w:name="_Toc25087_WPSOffice_Level2"/>
      <w:bookmarkStart w:id="24" w:name="_Toc30330_WPSOffice_Level2"/>
      <w:r>
        <w:rPr>
          <w:rFonts w:ascii="宋体" w:hAnsi="宋体" w:hint="eastAsia"/>
          <w:b/>
          <w:color w:val="000000"/>
          <w:sz w:val="24"/>
        </w:rPr>
        <w:lastRenderedPageBreak/>
        <w:t>附件3                                         拟派项目经理简历表</w:t>
      </w:r>
      <w:bookmarkEnd w:id="23"/>
      <w:bookmarkEnd w:id="24"/>
    </w:p>
    <w:tbl>
      <w:tblPr>
        <w:tblW w:w="145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6"/>
        <w:gridCol w:w="1762"/>
        <w:gridCol w:w="1511"/>
        <w:gridCol w:w="1463"/>
        <w:gridCol w:w="1516"/>
        <w:gridCol w:w="489"/>
        <w:gridCol w:w="912"/>
        <w:gridCol w:w="1333"/>
        <w:gridCol w:w="1345"/>
        <w:gridCol w:w="1453"/>
      </w:tblGrid>
      <w:tr w:rsidR="0033360F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48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注册建造师编号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其他注册资格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拟派到岗率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488"/>
          <w:jc w:val="center"/>
        </w:trPr>
        <w:tc>
          <w:tcPr>
            <w:tcW w:w="14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近8年代表性业绩</w:t>
            </w:r>
          </w:p>
        </w:tc>
      </w:tr>
      <w:tr w:rsidR="0033360F" w:rsidTr="00CB507A">
        <w:trPr>
          <w:trHeight w:val="519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(㎡)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项目获奖情况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建设单位</w:t>
            </w:r>
          </w:p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设计单位</w:t>
            </w:r>
          </w:p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监理单位</w:t>
            </w:r>
          </w:p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在项目中</w:t>
            </w:r>
          </w:p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任职</w:t>
            </w:r>
          </w:p>
        </w:tc>
      </w:tr>
      <w:tr w:rsidR="0033360F" w:rsidTr="00CB507A">
        <w:trPr>
          <w:trHeight w:val="113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3360F" w:rsidTr="00CB507A">
        <w:trPr>
          <w:trHeight w:val="113"/>
          <w:jc w:val="center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0F" w:rsidRDefault="0033360F" w:rsidP="00CB507A">
            <w:pPr>
              <w:spacing w:line="400" w:lineRule="atLeast"/>
              <w:contextualSpacing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3360F" w:rsidRDefault="0033360F" w:rsidP="0033360F">
      <w:pPr>
        <w:numPr>
          <w:ilvl w:val="0"/>
          <w:numId w:val="1"/>
        </w:numPr>
        <w:spacing w:line="400" w:lineRule="atLeast"/>
        <w:ind w:right="-514" w:firstLineChars="200" w:firstLine="360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注：1、</w:t>
      </w:r>
      <w:r>
        <w:rPr>
          <w:rFonts w:ascii="宋体" w:hAnsi="宋体" w:cs="宋体" w:hint="eastAsia"/>
          <w:color w:val="000000"/>
          <w:sz w:val="18"/>
          <w:szCs w:val="18"/>
        </w:rPr>
        <w:t>填写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2010年1月至2018年6月（指竣工日期）</w:t>
      </w:r>
      <w:r>
        <w:rPr>
          <w:rFonts w:ascii="宋体" w:hAnsi="宋体" w:cs="宋体" w:hint="eastAsia"/>
          <w:color w:val="000000"/>
          <w:sz w:val="18"/>
          <w:szCs w:val="18"/>
        </w:rPr>
        <w:t>已完成的代表性业绩项目（优选10个项目为限），其中完成银行系统智能化项目施工至少1个。</w:t>
      </w:r>
    </w:p>
    <w:p w:rsidR="0033360F" w:rsidRDefault="0033360F" w:rsidP="0033360F">
      <w:pPr>
        <w:spacing w:line="400" w:lineRule="atLeast"/>
        <w:ind w:right="-514" w:firstLineChars="500" w:firstLine="900"/>
        <w:contextualSpacing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2、须附上相关项目业绩证明材料，如中标通知书、施工合同等的复印件。</w:t>
      </w:r>
    </w:p>
    <w:p w:rsidR="0033360F" w:rsidRDefault="0033360F" w:rsidP="0033360F">
      <w:pPr>
        <w:spacing w:line="400" w:lineRule="atLeast"/>
        <w:ind w:right="-514" w:firstLineChars="3650" w:firstLine="6570"/>
        <w:contextualSpacing/>
        <w:rPr>
          <w:rFonts w:ascii="宋体" w:hAnsi="宋体"/>
          <w:color w:val="000000"/>
          <w:kern w:val="0"/>
          <w:sz w:val="18"/>
          <w:szCs w:val="18"/>
          <w:u w:val="single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企业</w:t>
      </w:r>
      <w:r>
        <w:rPr>
          <w:rFonts w:ascii="宋体" w:hAnsi="宋体" w:hint="eastAsia"/>
          <w:color w:val="000000"/>
          <w:sz w:val="18"/>
          <w:szCs w:val="18"/>
        </w:rPr>
        <w:t>名称：</w:t>
      </w:r>
      <w:r>
        <w:rPr>
          <w:rFonts w:ascii="宋体" w:hAnsi="宋体" w:hint="eastAsia"/>
          <w:color w:val="000000"/>
          <w:sz w:val="18"/>
          <w:szCs w:val="18"/>
          <w:u w:val="single"/>
        </w:rPr>
        <w:t xml:space="preserve">             （全称并盖章）          </w:t>
      </w:r>
    </w:p>
    <w:p w:rsidR="0033360F" w:rsidRDefault="0033360F" w:rsidP="0033360F">
      <w:pPr>
        <w:spacing w:line="400" w:lineRule="atLeast"/>
        <w:ind w:firstLineChars="3700" w:firstLine="6660"/>
        <w:contextualSpacing/>
        <w:jc w:val="both"/>
        <w:rPr>
          <w:rFonts w:ascii="宋体" w:hAnsi="宋体"/>
          <w:color w:val="000000"/>
          <w:kern w:val="0"/>
          <w:sz w:val="18"/>
          <w:szCs w:val="18"/>
          <w:u w:val="single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法定代表人或授权委托人：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   （签字或盖章）   </w:t>
      </w:r>
    </w:p>
    <w:p w:rsidR="0033360F" w:rsidRDefault="0033360F" w:rsidP="0033360F">
      <w:pPr>
        <w:spacing w:line="400" w:lineRule="atLeast"/>
        <w:ind w:firstLineChars="3700" w:firstLine="6660"/>
        <w:contextualSpacing/>
        <w:jc w:val="both"/>
        <w:rPr>
          <w:rFonts w:ascii="宋体" w:hAnsi="宋体"/>
          <w:color w:val="000000"/>
          <w:kern w:val="0"/>
          <w:sz w:val="18"/>
          <w:szCs w:val="18"/>
          <w:u w:val="single"/>
        </w:rPr>
        <w:sectPr w:rsidR="0033360F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color w:val="000000"/>
          <w:kern w:val="0"/>
          <w:sz w:val="18"/>
          <w:szCs w:val="18"/>
        </w:rPr>
        <w:t>日期：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     </w:t>
      </w:r>
      <w:r>
        <w:rPr>
          <w:rFonts w:ascii="宋体" w:hAnsi="宋体" w:hint="eastAsia"/>
          <w:color w:val="000000"/>
          <w:kern w:val="0"/>
          <w:sz w:val="18"/>
          <w:szCs w:val="18"/>
        </w:rPr>
        <w:t>年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hint="eastAsia"/>
          <w:color w:val="000000"/>
          <w:kern w:val="0"/>
          <w:sz w:val="18"/>
          <w:szCs w:val="18"/>
          <w:u w:val="single"/>
        </w:rPr>
        <w:t xml:space="preserve">      </w:t>
      </w:r>
    </w:p>
    <w:p w:rsidR="0033360F" w:rsidRPr="00A5657B" w:rsidRDefault="0033360F" w:rsidP="0033360F">
      <w:pPr>
        <w:jc w:val="center"/>
        <w:rPr>
          <w:b/>
          <w:sz w:val="36"/>
          <w:szCs w:val="32"/>
        </w:rPr>
      </w:pPr>
      <w:r w:rsidRPr="00A5657B">
        <w:rPr>
          <w:rFonts w:hint="eastAsia"/>
          <w:b/>
          <w:sz w:val="36"/>
          <w:szCs w:val="32"/>
        </w:rPr>
        <w:lastRenderedPageBreak/>
        <w:t>项目经理人证合一承诺书</w:t>
      </w:r>
    </w:p>
    <w:p w:rsidR="0033360F" w:rsidRDefault="0033360F" w:rsidP="0033360F"/>
    <w:p w:rsidR="0033360F" w:rsidRDefault="0033360F" w:rsidP="0033360F">
      <w:pPr>
        <w:rPr>
          <w:rFonts w:ascii="宋体" w:hAnsi="宋体" w:cs="宋体"/>
          <w:sz w:val="24"/>
        </w:rPr>
      </w:pPr>
    </w:p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浙江省磐安县农村商业银行股份有限公司：</w:t>
      </w:r>
    </w:p>
    <w:p w:rsidR="0033360F" w:rsidRDefault="0033360F" w:rsidP="0033360F">
      <w:pPr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响应招标文件要求，经我公司研究决定，将委派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</w:p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（身份证</w:t>
      </w:r>
      <w:r>
        <w:rPr>
          <w:rFonts w:ascii="宋体" w:hAnsi="宋体" w:cs="宋体" w:hint="eastAsia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sz w:val="24"/>
        </w:rPr>
        <w:t>；执业资格证件</w:t>
      </w:r>
      <w:r w:rsidRPr="00A5657B"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 w:rsidRPr="00A5657B"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 w:rsidRPr="00A5657B"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）作为本项目投标及派驻现场的项目经理，负责并履行本项目的具体事项至项目施工完成，保证人证合一事项郑重承诺。</w:t>
      </w:r>
    </w:p>
    <w:p w:rsidR="0033360F" w:rsidRDefault="0033360F" w:rsidP="0033360F">
      <w:pPr>
        <w:ind w:firstLineChars="200" w:firstLine="480"/>
      </w:pPr>
      <w:r>
        <w:rPr>
          <w:rFonts w:ascii="宋体" w:hAnsi="宋体" w:cs="宋体" w:hint="eastAsia"/>
          <w:sz w:val="24"/>
        </w:rPr>
        <w:t>若我公司中标，委派的投标项目经理与派驻现场管理的项目经理保证人证合一，按招标文件及施工合同要求到岗到位，认真履行职责，并接受项目经理实行严格的考核管理，项目经理无条件执行，若违反则由此发生的后果由项目经理及单位负责。</w:t>
      </w:r>
    </w:p>
    <w:p w:rsidR="0033360F" w:rsidRDefault="0033360F" w:rsidP="0033360F"/>
    <w:p w:rsidR="0033360F" w:rsidRDefault="0033360F" w:rsidP="0033360F"/>
    <w:p w:rsidR="0033360F" w:rsidRDefault="0033360F" w:rsidP="0033360F"/>
    <w:p w:rsidR="0033360F" w:rsidRDefault="0033360F" w:rsidP="0033360F"/>
    <w:p w:rsidR="0033360F" w:rsidRDefault="0033360F" w:rsidP="0033360F"/>
    <w:p w:rsidR="0033360F" w:rsidRDefault="0033360F" w:rsidP="0033360F"/>
    <w:p w:rsidR="0033360F" w:rsidRDefault="0033360F" w:rsidP="0033360F"/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hint="eastAsia"/>
        </w:rPr>
        <w:t xml:space="preserve">                                           </w:t>
      </w:r>
      <w:r>
        <w:rPr>
          <w:rFonts w:ascii="宋体" w:hAnsi="宋体" w:cs="宋体" w:hint="eastAsia"/>
          <w:sz w:val="24"/>
        </w:rPr>
        <w:t>单位名称（公章）:</w:t>
      </w:r>
    </w:p>
    <w:p w:rsidR="0033360F" w:rsidRDefault="0033360F" w:rsidP="0033360F">
      <w:pPr>
        <w:rPr>
          <w:rFonts w:ascii="宋体" w:hAnsi="宋体" w:cs="宋体"/>
          <w:sz w:val="24"/>
        </w:rPr>
      </w:pPr>
    </w:p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法    人（签字）:</w:t>
      </w:r>
    </w:p>
    <w:p w:rsidR="0033360F" w:rsidRDefault="0033360F" w:rsidP="0033360F">
      <w:pPr>
        <w:rPr>
          <w:rFonts w:ascii="宋体" w:hAnsi="宋体" w:cs="宋体"/>
          <w:sz w:val="24"/>
        </w:rPr>
      </w:pPr>
    </w:p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项目经理（签字）:                                                                                                                </w:t>
      </w:r>
    </w:p>
    <w:p w:rsidR="0033360F" w:rsidRDefault="0033360F" w:rsidP="0033360F">
      <w:pPr>
        <w:rPr>
          <w:rFonts w:ascii="宋体" w:hAnsi="宋体" w:cs="宋体"/>
          <w:sz w:val="24"/>
        </w:rPr>
      </w:pPr>
    </w:p>
    <w:p w:rsidR="0033360F" w:rsidRDefault="0033360F" w:rsidP="0033360F">
      <w:pPr>
        <w:rPr>
          <w:rFonts w:ascii="宋体" w:hAnsi="宋体" w:cs="宋体"/>
          <w:sz w:val="24"/>
        </w:rPr>
      </w:pPr>
    </w:p>
    <w:p w:rsidR="0033360F" w:rsidRDefault="0033360F" w:rsidP="0033360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年    月    日</w:t>
      </w:r>
    </w:p>
    <w:p w:rsidR="0033360F" w:rsidRDefault="0033360F" w:rsidP="0033360F">
      <w:r>
        <w:rPr>
          <w:rFonts w:hint="eastAsia"/>
        </w:rPr>
        <w:t xml:space="preserve">                             </w:t>
      </w:r>
    </w:p>
    <w:p w:rsidR="00824927" w:rsidRDefault="00824927"/>
    <w:sectPr w:rsidR="00824927" w:rsidSect="003D477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7D" w:rsidRDefault="0033360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8</w:t>
    </w:r>
    <w:r>
      <w:fldChar w:fldCharType="end"/>
    </w:r>
  </w:p>
  <w:p w:rsidR="003D477D" w:rsidRDefault="0033360F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7D" w:rsidRDefault="0033360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7D" w:rsidRDefault="0033360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035"/>
    <w:multiLevelType w:val="singleLevel"/>
    <w:tmpl w:val="15D8203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60F"/>
    <w:rsid w:val="0033360F"/>
    <w:rsid w:val="0082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F"/>
    <w:p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3336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36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qFormat/>
    <w:rsid w:val="0033360F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33360F"/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3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360F"/>
    <w:rPr>
      <w:rFonts w:eastAsia="宋体"/>
      <w:sz w:val="18"/>
      <w:szCs w:val="18"/>
    </w:rPr>
  </w:style>
  <w:style w:type="character" w:styleId="a5">
    <w:name w:val="page number"/>
    <w:basedOn w:val="a0"/>
    <w:rsid w:val="0033360F"/>
  </w:style>
  <w:style w:type="character" w:customStyle="1" w:styleId="1Char1">
    <w:name w:val="标题 1 Char1"/>
    <w:link w:val="1"/>
    <w:rsid w:val="0033360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2018-08-13T00:45:00Z</dcterms:created>
  <dcterms:modified xsi:type="dcterms:W3CDTF">2018-08-13T00:45:00Z</dcterms:modified>
</cp:coreProperties>
</file>